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684C18" w:rsidTr="00684C18">
        <w:tc>
          <w:tcPr>
            <w:tcW w:w="4644" w:type="dxa"/>
          </w:tcPr>
          <w:p w:rsidR="00684C18" w:rsidRDefault="00684C18" w:rsidP="00684C18">
            <w:pPr>
              <w:jc w:val="center"/>
              <w:rPr>
                <w:b/>
                <w:sz w:val="24"/>
              </w:rPr>
            </w:pPr>
            <w:r>
              <w:rPr>
                <w:b/>
                <w:sz w:val="24"/>
              </w:rPr>
              <w:t>SỞ GIÁO DỤC VÀ ĐÀO TẠO</w:t>
            </w:r>
          </w:p>
          <w:p w:rsidR="00684C18" w:rsidRDefault="00684C18" w:rsidP="00684C18">
            <w:pPr>
              <w:jc w:val="center"/>
              <w:rPr>
                <w:b/>
                <w:sz w:val="24"/>
              </w:rPr>
            </w:pPr>
            <w:r>
              <w:rPr>
                <w:b/>
                <w:sz w:val="24"/>
              </w:rPr>
              <w:t>TIỀN GIANG</w:t>
            </w:r>
          </w:p>
          <w:p w:rsidR="00684C18" w:rsidRPr="00684C18" w:rsidRDefault="00684C18" w:rsidP="00684C18">
            <w:pPr>
              <w:jc w:val="center"/>
              <w:rPr>
                <w:b/>
                <w:sz w:val="24"/>
              </w:rPr>
            </w:pPr>
          </w:p>
        </w:tc>
        <w:tc>
          <w:tcPr>
            <w:tcW w:w="4644" w:type="dxa"/>
          </w:tcPr>
          <w:p w:rsidR="00684C18" w:rsidRDefault="00684C18">
            <w:pPr>
              <w:rPr>
                <w:b/>
                <w:sz w:val="24"/>
              </w:rPr>
            </w:pPr>
            <w:r>
              <w:rPr>
                <w:b/>
                <w:sz w:val="24"/>
              </w:rPr>
              <w:t>KỲ THI TUYỂN SINH LỚP 10</w:t>
            </w:r>
          </w:p>
          <w:p w:rsidR="00684C18" w:rsidRDefault="00684C18">
            <w:pPr>
              <w:rPr>
                <w:b/>
                <w:sz w:val="24"/>
              </w:rPr>
            </w:pPr>
            <w:r>
              <w:rPr>
                <w:b/>
                <w:sz w:val="24"/>
              </w:rPr>
              <w:t>NĂM HỌC 2018-2019</w:t>
            </w:r>
          </w:p>
          <w:p w:rsidR="00684C18" w:rsidRPr="00684C18" w:rsidRDefault="00684C18">
            <w:pPr>
              <w:rPr>
                <w:b/>
                <w:sz w:val="24"/>
              </w:rPr>
            </w:pPr>
            <w:r>
              <w:rPr>
                <w:b/>
                <w:sz w:val="24"/>
              </w:rPr>
              <w:t>MÔN : TOÁN</w:t>
            </w:r>
          </w:p>
        </w:tc>
      </w:tr>
      <w:tr w:rsidR="00684C18" w:rsidTr="00684C18">
        <w:tc>
          <w:tcPr>
            <w:tcW w:w="4644" w:type="dxa"/>
          </w:tcPr>
          <w:p w:rsidR="00684C18" w:rsidRPr="00684C18" w:rsidRDefault="00684C18" w:rsidP="00684C18">
            <w:pPr>
              <w:jc w:val="center"/>
              <w:rPr>
                <w:b/>
              </w:rPr>
            </w:pPr>
            <w:r>
              <w:rPr>
                <w:b/>
              </w:rPr>
              <w:t xml:space="preserve">ĐỀ CHÍNH THỨC </w:t>
            </w:r>
          </w:p>
        </w:tc>
        <w:tc>
          <w:tcPr>
            <w:tcW w:w="4644" w:type="dxa"/>
          </w:tcPr>
          <w:p w:rsidR="00684C18" w:rsidRDefault="00684C18">
            <w:pPr>
              <w:rPr>
                <w:i/>
              </w:rPr>
            </w:pPr>
            <w:r>
              <w:rPr>
                <w:i/>
              </w:rPr>
              <w:t xml:space="preserve"> Thời gian làm bài: 120 phút</w:t>
            </w:r>
          </w:p>
          <w:p w:rsidR="00684C18" w:rsidRPr="00684C18" w:rsidRDefault="00684C18">
            <w:pPr>
              <w:rPr>
                <w:i/>
              </w:rPr>
            </w:pPr>
            <w:r>
              <w:rPr>
                <w:i/>
              </w:rPr>
              <w:t>Ngày thi: 05/06/2018</w:t>
            </w:r>
          </w:p>
        </w:tc>
      </w:tr>
    </w:tbl>
    <w:p w:rsidR="00523E5E" w:rsidRDefault="00684C18">
      <w:pPr>
        <w:rPr>
          <w:b/>
        </w:rPr>
      </w:pPr>
      <w:r>
        <w:rPr>
          <w:b/>
        </w:rPr>
        <w:t>Câu 1.</w:t>
      </w:r>
    </w:p>
    <w:p w:rsidR="00684C18" w:rsidRDefault="00684C18" w:rsidP="00684C18">
      <w:pPr>
        <w:pStyle w:val="ListParagraph"/>
        <w:numPr>
          <w:ilvl w:val="0"/>
          <w:numId w:val="1"/>
        </w:numPr>
      </w:pPr>
      <w:r>
        <w:t xml:space="preserve">Tính giá trị của biểu thức : </w:t>
      </w:r>
      <w:r w:rsidRPr="00684C18">
        <w:rPr>
          <w:position w:val="-24"/>
        </w:rPr>
        <w:object w:dxaOrig="22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pt;height:30.75pt" o:ole="">
            <v:imagedata r:id="rId7" o:title=""/>
          </v:shape>
          <o:OLEObject Type="Embed" ProgID="Equation.DSMT4" ShapeID="_x0000_i1025" DrawAspect="Content" ObjectID="_1602014308" r:id="rId8"/>
        </w:object>
      </w:r>
      <w:r>
        <w:t xml:space="preserve"> </w:t>
      </w:r>
    </w:p>
    <w:p w:rsidR="00684C18" w:rsidRDefault="00684C18" w:rsidP="00684C18">
      <w:pPr>
        <w:pStyle w:val="ListParagraph"/>
        <w:numPr>
          <w:ilvl w:val="0"/>
          <w:numId w:val="1"/>
        </w:numPr>
      </w:pPr>
      <w:r>
        <w:t>Giải phương trình và hệ phương trình sau</w:t>
      </w:r>
    </w:p>
    <w:p w:rsidR="00684C18" w:rsidRDefault="00684C18" w:rsidP="00684C18">
      <w:pPr>
        <w:pStyle w:val="ListParagraph"/>
      </w:pPr>
      <w:r w:rsidRPr="00684C18">
        <w:rPr>
          <w:position w:val="-30"/>
        </w:rPr>
        <w:object w:dxaOrig="4280" w:dyaOrig="720">
          <v:shape id="_x0000_i1026" type="#_x0000_t75" style="width:213.75pt;height:36pt" o:ole="">
            <v:imagedata r:id="rId9" o:title=""/>
          </v:shape>
          <o:OLEObject Type="Embed" ProgID="Equation.DSMT4" ShapeID="_x0000_i1026" DrawAspect="Content" ObjectID="_1602014309" r:id="rId10"/>
        </w:object>
      </w:r>
      <w:r>
        <w:t xml:space="preserve"> </w:t>
      </w:r>
    </w:p>
    <w:p w:rsidR="00684C18" w:rsidRDefault="00684C18" w:rsidP="00684C18">
      <w:pPr>
        <w:pStyle w:val="ListParagraph"/>
        <w:numPr>
          <w:ilvl w:val="0"/>
          <w:numId w:val="1"/>
        </w:numPr>
      </w:pPr>
      <w:r>
        <w:t xml:space="preserve">Cho phương trình </w:t>
      </w:r>
      <w:r w:rsidRPr="00684C18">
        <w:rPr>
          <w:position w:val="-4"/>
        </w:rPr>
        <w:object w:dxaOrig="1420" w:dyaOrig="300">
          <v:shape id="_x0000_i1027" type="#_x0000_t75" style="width:71.25pt;height:15pt" o:ole="">
            <v:imagedata r:id="rId11" o:title=""/>
          </v:shape>
          <o:OLEObject Type="Embed" ProgID="Equation.DSMT4" ShapeID="_x0000_i1027" DrawAspect="Content" ObjectID="_1602014310" r:id="rId12"/>
        </w:object>
      </w:r>
      <w:r>
        <w:t xml:space="preserve"> có hai nghiệm </w:t>
      </w:r>
      <w:r w:rsidRPr="00684C18">
        <w:rPr>
          <w:position w:val="-12"/>
        </w:rPr>
        <w:object w:dxaOrig="560" w:dyaOrig="360">
          <v:shape id="_x0000_i1028" type="#_x0000_t75" style="width:27.75pt;height:18pt" o:ole="">
            <v:imagedata r:id="rId13" o:title=""/>
          </v:shape>
          <o:OLEObject Type="Embed" ProgID="Equation.DSMT4" ShapeID="_x0000_i1028" DrawAspect="Content" ObjectID="_1602014311" r:id="rId14"/>
        </w:object>
      </w:r>
      <w:r>
        <w:t xml:space="preserve"> . Không giải phương trình, hãy tính giá trị của biểu thức </w:t>
      </w:r>
    </w:p>
    <w:p w:rsidR="00684C18" w:rsidRPr="00684C18" w:rsidRDefault="00684C18" w:rsidP="00684C18">
      <w:pPr>
        <w:pStyle w:val="ListParagraph"/>
      </w:pPr>
      <w:r w:rsidRPr="00684C18">
        <w:rPr>
          <w:position w:val="-12"/>
        </w:rPr>
        <w:object w:dxaOrig="3320" w:dyaOrig="380">
          <v:shape id="_x0000_i1029" type="#_x0000_t75" style="width:165.75pt;height:18.75pt" o:ole="">
            <v:imagedata r:id="rId15" o:title=""/>
          </v:shape>
          <o:OLEObject Type="Embed" ProgID="Equation.DSMT4" ShapeID="_x0000_i1029" DrawAspect="Content" ObjectID="_1602014312" r:id="rId16"/>
        </w:object>
      </w:r>
      <w:r>
        <w:t xml:space="preserve"> </w:t>
      </w:r>
    </w:p>
    <w:p w:rsidR="00684C18" w:rsidRDefault="00684C18">
      <w:r>
        <w:rPr>
          <w:b/>
        </w:rPr>
        <w:t xml:space="preserve">Câu 2. </w:t>
      </w:r>
      <w:r>
        <w:t xml:space="preserve">Trong mặt phẳng tọa độ Oxy, cho Parabol (P): </w:t>
      </w:r>
      <w:r w:rsidRPr="00684C18">
        <w:rPr>
          <w:position w:val="-24"/>
        </w:rPr>
        <w:object w:dxaOrig="820" w:dyaOrig="620">
          <v:shape id="_x0000_i1030" type="#_x0000_t75" style="width:41.25pt;height:30.75pt" o:ole="">
            <v:imagedata r:id="rId17" o:title=""/>
          </v:shape>
          <o:OLEObject Type="Embed" ProgID="Equation.DSMT4" ShapeID="_x0000_i1030" DrawAspect="Content" ObjectID="_1602014313" r:id="rId18"/>
        </w:object>
      </w:r>
      <w:r>
        <w:t xml:space="preserve"> và đường thẳng </w:t>
      </w:r>
    </w:p>
    <w:p w:rsidR="00684C18" w:rsidRDefault="00684C18">
      <w:r w:rsidRPr="00684C18">
        <w:rPr>
          <w:position w:val="-10"/>
        </w:rPr>
        <w:object w:dxaOrig="1380" w:dyaOrig="320">
          <v:shape id="_x0000_i1031" type="#_x0000_t75" style="width:69pt;height:15.75pt" o:ole="">
            <v:imagedata r:id="rId19" o:title=""/>
          </v:shape>
          <o:OLEObject Type="Embed" ProgID="Equation.DSMT4" ShapeID="_x0000_i1031" DrawAspect="Content" ObjectID="_1602014314" r:id="rId20"/>
        </w:object>
      </w:r>
      <w:r>
        <w:t xml:space="preserve"> </w:t>
      </w:r>
    </w:p>
    <w:p w:rsidR="00684C18" w:rsidRDefault="00684C18" w:rsidP="00684C18">
      <w:pPr>
        <w:pStyle w:val="ListParagraph"/>
        <w:numPr>
          <w:ilvl w:val="0"/>
          <w:numId w:val="2"/>
        </w:numPr>
      </w:pPr>
      <w:r>
        <w:t>Vẽ (P) và (d) trên cùng một hệ trục tọa</w:t>
      </w:r>
      <w:r w:rsidR="00F57353">
        <w:t xml:space="preserve"> độ khi m=2</w:t>
      </w:r>
    </w:p>
    <w:p w:rsidR="00F57353" w:rsidRDefault="00F57353" w:rsidP="00684C18">
      <w:pPr>
        <w:pStyle w:val="ListParagraph"/>
        <w:numPr>
          <w:ilvl w:val="0"/>
          <w:numId w:val="2"/>
        </w:numPr>
      </w:pPr>
      <w:r>
        <w:t>Định các giá trị của m để (d) cắt (P) tại hai điểm phân biệt A và B</w:t>
      </w:r>
    </w:p>
    <w:p w:rsidR="00F57353" w:rsidRPr="00684C18" w:rsidRDefault="00F57353" w:rsidP="00684C18">
      <w:pPr>
        <w:pStyle w:val="ListParagraph"/>
        <w:numPr>
          <w:ilvl w:val="0"/>
          <w:numId w:val="2"/>
        </w:numPr>
      </w:pPr>
      <w:r>
        <w:t xml:space="preserve">Tìm các giá trị của m để </w:t>
      </w:r>
      <w:r w:rsidRPr="00F57353">
        <w:rPr>
          <w:position w:val="-6"/>
        </w:rPr>
        <w:object w:dxaOrig="1060" w:dyaOrig="340">
          <v:shape id="_x0000_i1032" type="#_x0000_t75" style="width:53.25pt;height:17.25pt" o:ole="">
            <v:imagedata r:id="rId21" o:title=""/>
          </v:shape>
          <o:OLEObject Type="Embed" ProgID="Equation.DSMT4" ShapeID="_x0000_i1032" DrawAspect="Content" ObjectID="_1602014315" r:id="rId22"/>
        </w:object>
      </w:r>
      <w:r>
        <w:t xml:space="preserve"> </w:t>
      </w:r>
    </w:p>
    <w:p w:rsidR="00F57353" w:rsidRPr="00F57353" w:rsidRDefault="00684C18">
      <w:r>
        <w:rPr>
          <w:b/>
        </w:rPr>
        <w:t>Câu 3</w:t>
      </w:r>
      <w:r w:rsidR="00F57353">
        <w:rPr>
          <w:b/>
        </w:rPr>
        <w:t xml:space="preserve">. </w:t>
      </w:r>
      <w:r w:rsidR="00F57353">
        <w:t>Hai bến sông A và B cách nhau 60km. Một ca nô đi xuôi dòng từ A đến B rồi ngược dòng từ B về A. Thời gian đi xuôi dòng ít hơn thời gian di ngược dòng là 20 phút. Tính vận tốc ngược dòng của ca nô, biết vận tốc xuôi dòng, lớn hơn vận tốc ngược dòng của ca nô là 6km/h</w:t>
      </w:r>
    </w:p>
    <w:p w:rsidR="00684C18" w:rsidRDefault="00684C18">
      <w:r>
        <w:rPr>
          <w:b/>
        </w:rPr>
        <w:t>Câu 4</w:t>
      </w:r>
      <w:r w:rsidR="00F57353">
        <w:rPr>
          <w:b/>
        </w:rPr>
        <w:t xml:space="preserve">. </w:t>
      </w:r>
      <w:r w:rsidR="00F57353">
        <w:t>Cho tam giác ABC có ba  góc nhọn (AB &lt; AC), các đường cao AF, BD và CE cắt nhau tại H.</w:t>
      </w:r>
    </w:p>
    <w:p w:rsidR="00F57353" w:rsidRDefault="00F57353" w:rsidP="00F57353">
      <w:pPr>
        <w:pStyle w:val="ListParagraph"/>
        <w:numPr>
          <w:ilvl w:val="0"/>
          <w:numId w:val="3"/>
        </w:numPr>
      </w:pPr>
      <w:r>
        <w:t>Chứng minh tứ giác BEDC nội tiếp đường tròn</w:t>
      </w:r>
    </w:p>
    <w:p w:rsidR="00F57353" w:rsidRDefault="00F57353" w:rsidP="00F57353">
      <w:pPr>
        <w:pStyle w:val="ListParagraph"/>
        <w:numPr>
          <w:ilvl w:val="0"/>
          <w:numId w:val="3"/>
        </w:numPr>
      </w:pPr>
      <w:r>
        <w:t>Chứng minh AE.AB=AD.AC</w:t>
      </w:r>
    </w:p>
    <w:p w:rsidR="00F57353" w:rsidRDefault="00F57353" w:rsidP="00F57353">
      <w:pPr>
        <w:pStyle w:val="ListParagraph"/>
        <w:numPr>
          <w:ilvl w:val="0"/>
          <w:numId w:val="3"/>
        </w:numPr>
      </w:pPr>
      <w:r>
        <w:t>Chứng minh FH là phân giác của EFD</w:t>
      </w:r>
    </w:p>
    <w:p w:rsidR="00F57353" w:rsidRPr="00F57353" w:rsidRDefault="00F57353" w:rsidP="00F57353">
      <w:pPr>
        <w:pStyle w:val="ListParagraph"/>
        <w:numPr>
          <w:ilvl w:val="0"/>
          <w:numId w:val="3"/>
        </w:numPr>
      </w:pPr>
      <w:r>
        <w:t>Gọi O là trung điểm của đoạn thẳng BC. Chứng minh DOC = FED</w:t>
      </w:r>
    </w:p>
    <w:p w:rsidR="00684C18" w:rsidRDefault="00684C18">
      <w:r>
        <w:rPr>
          <w:b/>
        </w:rPr>
        <w:t>Câu 5</w:t>
      </w:r>
      <w:r w:rsidR="00F57353">
        <w:rPr>
          <w:b/>
        </w:rPr>
        <w:t xml:space="preserve">. </w:t>
      </w:r>
      <w:r w:rsidR="00F57353">
        <w:t xml:space="preserve">Một hình trụ có diện tích xung quanh bằng </w:t>
      </w:r>
      <w:r w:rsidR="00F57353" w:rsidRPr="00F57353">
        <w:rPr>
          <w:position w:val="-10"/>
        </w:rPr>
        <w:object w:dxaOrig="980" w:dyaOrig="360">
          <v:shape id="_x0000_i1033" type="#_x0000_t75" style="width:48.75pt;height:18pt" o:ole="">
            <v:imagedata r:id="rId23" o:title=""/>
          </v:shape>
          <o:OLEObject Type="Embed" ProgID="Equation.DSMT4" ShapeID="_x0000_i1033" DrawAspect="Content" ObjectID="_1602014316" r:id="rId24"/>
        </w:object>
      </w:r>
      <w:r w:rsidR="00F57353">
        <w:t xml:space="preserve"> và bán kính đáy bằng ½ đường cao </w:t>
      </w:r>
      <w:r w:rsidR="000920B3">
        <w:t>. Tính bán kính đáy và thể  tích hình trụ</w:t>
      </w:r>
    </w:p>
    <w:p w:rsidR="000920B3" w:rsidRDefault="000920B3">
      <w:r>
        <w:br w:type="page"/>
      </w:r>
    </w:p>
    <w:p w:rsidR="000920B3" w:rsidRDefault="000920B3" w:rsidP="000920B3">
      <w:pPr>
        <w:jc w:val="center"/>
        <w:rPr>
          <w:b/>
        </w:rPr>
      </w:pPr>
      <w:r>
        <w:rPr>
          <w:b/>
        </w:rPr>
        <w:lastRenderedPageBreak/>
        <w:t>ĐÁP ÁN ĐỀ VÀO 10 TIỀN GIANG 2018-2019</w:t>
      </w:r>
    </w:p>
    <w:p w:rsidR="00E72CEA" w:rsidRDefault="00E72CEA" w:rsidP="00E72CEA">
      <w:pPr>
        <w:rPr>
          <w:b/>
        </w:rPr>
      </w:pPr>
      <w:r>
        <w:rPr>
          <w:b/>
        </w:rPr>
        <w:t>Câu 1</w:t>
      </w:r>
    </w:p>
    <w:p w:rsidR="000920B3" w:rsidRDefault="00E72CEA" w:rsidP="000920B3">
      <w:pPr>
        <w:rPr>
          <w:b/>
        </w:rPr>
      </w:pPr>
      <w:r w:rsidRPr="00E72CEA">
        <w:rPr>
          <w:b/>
          <w:position w:val="-52"/>
        </w:rPr>
        <w:object w:dxaOrig="4440" w:dyaOrig="1160">
          <v:shape id="_x0000_i1034" type="#_x0000_t75" style="width:222pt;height:57.75pt" o:ole="">
            <v:imagedata r:id="rId25" o:title=""/>
          </v:shape>
          <o:OLEObject Type="Embed" ProgID="Equation.DSMT4" ShapeID="_x0000_i1034" DrawAspect="Content" ObjectID="_1602014317" r:id="rId26"/>
        </w:object>
      </w:r>
      <w:r w:rsidR="000920B3">
        <w:rPr>
          <w:b/>
        </w:rPr>
        <w:t xml:space="preserve"> </w:t>
      </w:r>
    </w:p>
    <w:p w:rsidR="00E72CEA" w:rsidRDefault="00E72CEA" w:rsidP="000920B3">
      <w:r>
        <w:t>2) Đặt a=</w:t>
      </w:r>
      <w:r w:rsidRPr="00E72CEA">
        <w:rPr>
          <w:position w:val="-10"/>
        </w:rPr>
        <w:object w:dxaOrig="920" w:dyaOrig="360">
          <v:shape id="_x0000_i1035" type="#_x0000_t75" style="width:45.75pt;height:18pt" o:ole="">
            <v:imagedata r:id="rId27" o:title=""/>
          </v:shape>
          <o:OLEObject Type="Embed" ProgID="Equation.DSMT4" ShapeID="_x0000_i1035" DrawAspect="Content" ObjectID="_1602014318" r:id="rId28"/>
        </w:object>
      </w:r>
      <w:r>
        <w:t xml:space="preserve"> </w:t>
      </w:r>
    </w:p>
    <w:p w:rsidR="00E72CEA" w:rsidRDefault="00E72CEA" w:rsidP="000920B3">
      <w:r>
        <w:t xml:space="preserve">Phương trình thành </w:t>
      </w:r>
      <w:r w:rsidRPr="00E72CEA">
        <w:rPr>
          <w:position w:val="-4"/>
        </w:rPr>
        <w:object w:dxaOrig="1400" w:dyaOrig="300">
          <v:shape id="_x0000_i1036" type="#_x0000_t75" style="width:69.75pt;height:15pt" o:ole="">
            <v:imagedata r:id="rId29" o:title=""/>
          </v:shape>
          <o:OLEObject Type="Embed" ProgID="Equation.DSMT4" ShapeID="_x0000_i1036" DrawAspect="Content" ObjectID="_1602014319" r:id="rId30"/>
        </w:object>
      </w:r>
      <w:r>
        <w:t xml:space="preserve"> </w:t>
      </w:r>
    </w:p>
    <w:p w:rsidR="00E72CEA" w:rsidRDefault="00E72CEA" w:rsidP="000920B3">
      <w:r w:rsidRPr="00E72CEA">
        <w:rPr>
          <w:position w:val="-10"/>
        </w:rPr>
        <w:object w:dxaOrig="2560" w:dyaOrig="360">
          <v:shape id="_x0000_i1037" type="#_x0000_t75" style="width:128.25pt;height:18pt" o:ole="">
            <v:imagedata r:id="rId31" o:title=""/>
          </v:shape>
          <o:OLEObject Type="Embed" ProgID="Equation.DSMT4" ShapeID="_x0000_i1037" DrawAspect="Content" ObjectID="_1602014320" r:id="rId32"/>
        </w:object>
      </w:r>
      <w:r>
        <w:t xml:space="preserve"> </w:t>
      </w:r>
    </w:p>
    <w:p w:rsidR="00E72CEA" w:rsidRDefault="00E72CEA" w:rsidP="000920B3">
      <w:r>
        <w:t xml:space="preserve">Nên phương trình có hai nghiệm </w:t>
      </w:r>
      <w:r w:rsidRPr="00E72CEA">
        <w:rPr>
          <w:position w:val="-64"/>
        </w:rPr>
        <w:object w:dxaOrig="2540" w:dyaOrig="1400">
          <v:shape id="_x0000_i1038" type="#_x0000_t75" style="width:126.75pt;height:69.75pt" o:ole="">
            <v:imagedata r:id="rId33" o:title=""/>
          </v:shape>
          <o:OLEObject Type="Embed" ProgID="Equation.DSMT4" ShapeID="_x0000_i1038" DrawAspect="Content" ObjectID="_1602014321" r:id="rId34"/>
        </w:object>
      </w:r>
      <w:r>
        <w:t xml:space="preserve"> </w:t>
      </w:r>
    </w:p>
    <w:p w:rsidR="00E72CEA" w:rsidRDefault="00E72CEA" w:rsidP="000920B3">
      <w:r w:rsidRPr="00E72CEA">
        <w:rPr>
          <w:position w:val="-10"/>
        </w:rPr>
        <w:object w:dxaOrig="2740" w:dyaOrig="360">
          <v:shape id="_x0000_i1039" type="#_x0000_t75" style="width:137.25pt;height:18pt" o:ole="">
            <v:imagedata r:id="rId35" o:title=""/>
          </v:shape>
          <o:OLEObject Type="Embed" ProgID="Equation.DSMT4" ShapeID="_x0000_i1039" DrawAspect="Content" ObjectID="_1602014322" r:id="rId36"/>
        </w:object>
      </w:r>
      <w:r>
        <w:t xml:space="preserve"> </w:t>
      </w:r>
    </w:p>
    <w:p w:rsidR="00E72CEA" w:rsidRDefault="00E72CEA" w:rsidP="000920B3">
      <w:r w:rsidRPr="00E72CEA">
        <w:rPr>
          <w:position w:val="-14"/>
        </w:rPr>
        <w:object w:dxaOrig="1320" w:dyaOrig="400">
          <v:shape id="_x0000_i1040" type="#_x0000_t75" style="width:66pt;height:20.25pt" o:ole="">
            <v:imagedata r:id="rId37" o:title=""/>
          </v:shape>
          <o:OLEObject Type="Embed" ProgID="Equation.DSMT4" ShapeID="_x0000_i1040" DrawAspect="Content" ObjectID="_1602014323" r:id="rId38"/>
        </w:object>
      </w:r>
      <w:r>
        <w:t xml:space="preserve"> </w:t>
      </w:r>
    </w:p>
    <w:p w:rsidR="00E72CEA" w:rsidRDefault="00E72CEA" w:rsidP="000920B3">
      <w:r>
        <w:t>2) Giai hpt</w:t>
      </w:r>
    </w:p>
    <w:p w:rsidR="00E72CEA" w:rsidRDefault="00E72CEA" w:rsidP="000920B3">
      <w:r w:rsidRPr="00E72CEA">
        <w:rPr>
          <w:position w:val="-30"/>
        </w:rPr>
        <w:object w:dxaOrig="5240" w:dyaOrig="720">
          <v:shape id="_x0000_i1041" type="#_x0000_t75" style="width:261.75pt;height:36pt" o:ole="">
            <v:imagedata r:id="rId39" o:title=""/>
          </v:shape>
          <o:OLEObject Type="Embed" ProgID="Equation.DSMT4" ShapeID="_x0000_i1041" DrawAspect="Content" ObjectID="_1602014324" r:id="rId40"/>
        </w:object>
      </w:r>
      <w:r>
        <w:t xml:space="preserve"> </w:t>
      </w:r>
    </w:p>
    <w:p w:rsidR="00E72CEA" w:rsidRDefault="00E72CEA" w:rsidP="000920B3">
      <w:r>
        <w:t>Vậy Hệ phương trình có nghiệm duy nhất (x;y)=(4;1)</w:t>
      </w:r>
    </w:p>
    <w:p w:rsidR="00E72CEA" w:rsidRDefault="003E01D3" w:rsidP="00E72CEA">
      <w:pPr>
        <w:pStyle w:val="ListParagraph"/>
      </w:pPr>
      <w:r>
        <w:t xml:space="preserve">3). </w:t>
      </w:r>
      <w:r w:rsidR="00E72CEA">
        <w:t xml:space="preserve">Áp dụng hệ thức  Vi et ta có </w:t>
      </w:r>
      <w:r w:rsidR="00E72CEA" w:rsidRPr="00E72CEA">
        <w:rPr>
          <w:position w:val="-32"/>
        </w:rPr>
        <w:object w:dxaOrig="1200" w:dyaOrig="760">
          <v:shape id="_x0000_i1042" type="#_x0000_t75" style="width:60pt;height:38.25pt" o:ole="">
            <v:imagedata r:id="rId41" o:title=""/>
          </v:shape>
          <o:OLEObject Type="Embed" ProgID="Equation.DSMT4" ShapeID="_x0000_i1042" DrawAspect="Content" ObjectID="_1602014325" r:id="rId42"/>
        </w:object>
      </w:r>
      <w:r w:rsidR="00E72CEA">
        <w:t xml:space="preserve"> </w:t>
      </w:r>
    </w:p>
    <w:p w:rsidR="00E72CEA" w:rsidRDefault="00E72CEA" w:rsidP="00E72CEA">
      <w:pPr>
        <w:pStyle w:val="ListParagraph"/>
        <w:ind w:left="0"/>
      </w:pPr>
      <w:r>
        <w:t xml:space="preserve">Khi đó </w:t>
      </w:r>
      <w:r w:rsidRPr="00E72CEA">
        <w:rPr>
          <w:position w:val="-14"/>
        </w:rPr>
        <w:object w:dxaOrig="4760" w:dyaOrig="440">
          <v:shape id="_x0000_i1043" type="#_x0000_t75" style="width:237.75pt;height:21.75pt" o:ole="">
            <v:imagedata r:id="rId43" o:title=""/>
          </v:shape>
          <o:OLEObject Type="Embed" ProgID="Equation.DSMT4" ShapeID="_x0000_i1043" DrawAspect="Content" ObjectID="_1602014326" r:id="rId44"/>
        </w:object>
      </w:r>
      <w:r>
        <w:t xml:space="preserve"> </w:t>
      </w:r>
    </w:p>
    <w:p w:rsidR="00E72CEA" w:rsidRDefault="003E01D3" w:rsidP="00E72CEA">
      <w:pPr>
        <w:pStyle w:val="ListParagraph"/>
        <w:ind w:left="0"/>
      </w:pPr>
      <w:r w:rsidRPr="003E01D3">
        <w:rPr>
          <w:position w:val="-54"/>
        </w:rPr>
        <w:object w:dxaOrig="5000" w:dyaOrig="1300">
          <v:shape id="_x0000_i1044" type="#_x0000_t75" style="width:304.5pt;height:79.5pt" o:ole="">
            <v:imagedata r:id="rId45" o:title=""/>
          </v:shape>
          <o:OLEObject Type="Embed" ProgID="Equation.DSMT4" ShapeID="_x0000_i1044" DrawAspect="Content" ObjectID="_1602014327" r:id="rId46"/>
        </w:object>
      </w:r>
      <w:r>
        <w:t xml:space="preserve"> </w:t>
      </w:r>
    </w:p>
    <w:p w:rsidR="003E01D3" w:rsidRDefault="003E01D3" w:rsidP="00E72CEA">
      <w:pPr>
        <w:pStyle w:val="ListParagraph"/>
        <w:ind w:left="0"/>
        <w:rPr>
          <w:b/>
        </w:rPr>
      </w:pPr>
      <w:r>
        <w:rPr>
          <w:b/>
        </w:rPr>
        <w:t xml:space="preserve">Câu 2. </w:t>
      </w:r>
    </w:p>
    <w:p w:rsidR="008C635D" w:rsidRDefault="008C635D" w:rsidP="008C635D">
      <w:pPr>
        <w:pStyle w:val="ListParagraph"/>
        <w:numPr>
          <w:ilvl w:val="0"/>
          <w:numId w:val="4"/>
        </w:numPr>
      </w:pPr>
      <w:r>
        <w:t>Với m=2  ta có (d): y = x+2</w:t>
      </w:r>
    </w:p>
    <w:p w:rsidR="008C635D" w:rsidRDefault="008C635D" w:rsidP="008C635D">
      <w:pPr>
        <w:pStyle w:val="ListParagraph"/>
      </w:pPr>
      <w:r>
        <w:t xml:space="preserve">Ta có bảng giá trị </w:t>
      </w:r>
    </w:p>
    <w:tbl>
      <w:tblPr>
        <w:tblStyle w:val="TableGrid"/>
        <w:tblW w:w="0" w:type="auto"/>
        <w:tblInd w:w="720" w:type="dxa"/>
        <w:tblLook w:val="04A0" w:firstRow="1" w:lastRow="0" w:firstColumn="1" w:lastColumn="0" w:noHBand="0" w:noVBand="1"/>
      </w:tblPr>
      <w:tblGrid>
        <w:gridCol w:w="2874"/>
        <w:gridCol w:w="2847"/>
        <w:gridCol w:w="2847"/>
      </w:tblGrid>
      <w:tr w:rsidR="008C635D" w:rsidTr="008C635D">
        <w:tc>
          <w:tcPr>
            <w:tcW w:w="3096" w:type="dxa"/>
          </w:tcPr>
          <w:p w:rsidR="008C635D" w:rsidRDefault="008C635D" w:rsidP="008C635D">
            <w:pPr>
              <w:pStyle w:val="ListParagraph"/>
              <w:ind w:left="0"/>
            </w:pPr>
            <w:r>
              <w:t>x</w:t>
            </w:r>
          </w:p>
        </w:tc>
        <w:tc>
          <w:tcPr>
            <w:tcW w:w="3096" w:type="dxa"/>
          </w:tcPr>
          <w:p w:rsidR="008C635D" w:rsidRDefault="008C635D" w:rsidP="008C635D">
            <w:pPr>
              <w:pStyle w:val="ListParagraph"/>
              <w:ind w:left="0"/>
            </w:pPr>
            <w:r>
              <w:t>0</w:t>
            </w:r>
          </w:p>
        </w:tc>
        <w:tc>
          <w:tcPr>
            <w:tcW w:w="3096" w:type="dxa"/>
          </w:tcPr>
          <w:p w:rsidR="008C635D" w:rsidRDefault="008C635D" w:rsidP="008C635D">
            <w:pPr>
              <w:pStyle w:val="ListParagraph"/>
              <w:ind w:left="0"/>
            </w:pPr>
            <w:r>
              <w:t>-2</w:t>
            </w:r>
          </w:p>
        </w:tc>
      </w:tr>
      <w:tr w:rsidR="008C635D" w:rsidTr="008C635D">
        <w:tc>
          <w:tcPr>
            <w:tcW w:w="3096" w:type="dxa"/>
          </w:tcPr>
          <w:p w:rsidR="008C635D" w:rsidRDefault="008C635D" w:rsidP="008C635D">
            <w:pPr>
              <w:pStyle w:val="ListParagraph"/>
              <w:ind w:left="0"/>
            </w:pPr>
            <w:r>
              <w:t xml:space="preserve">.y = x+2 </w:t>
            </w:r>
          </w:p>
        </w:tc>
        <w:tc>
          <w:tcPr>
            <w:tcW w:w="3096" w:type="dxa"/>
          </w:tcPr>
          <w:p w:rsidR="008C635D" w:rsidRDefault="008C635D" w:rsidP="008C635D">
            <w:pPr>
              <w:pStyle w:val="ListParagraph"/>
              <w:ind w:left="0"/>
            </w:pPr>
            <w:r>
              <w:t>2</w:t>
            </w:r>
          </w:p>
        </w:tc>
        <w:tc>
          <w:tcPr>
            <w:tcW w:w="3096" w:type="dxa"/>
          </w:tcPr>
          <w:p w:rsidR="008C635D" w:rsidRDefault="008C635D" w:rsidP="008C635D">
            <w:pPr>
              <w:pStyle w:val="ListParagraph"/>
              <w:ind w:left="0"/>
            </w:pPr>
            <w:r>
              <w:t>0</w:t>
            </w:r>
          </w:p>
        </w:tc>
      </w:tr>
    </w:tbl>
    <w:p w:rsidR="008C635D" w:rsidRPr="008C635D" w:rsidRDefault="008C635D" w:rsidP="008C635D">
      <w:pPr>
        <w:pStyle w:val="ListParagraph"/>
      </w:pPr>
    </w:p>
    <w:p w:rsidR="00E72CEA" w:rsidRDefault="008C635D" w:rsidP="000920B3">
      <w:r>
        <w:t xml:space="preserve">(P): </w:t>
      </w:r>
      <w:r w:rsidRPr="008C635D">
        <w:rPr>
          <w:position w:val="-24"/>
        </w:rPr>
        <w:object w:dxaOrig="820" w:dyaOrig="620">
          <v:shape id="_x0000_i1045" type="#_x0000_t75" style="width:41.25pt;height:30.75pt" o:ole="">
            <v:imagedata r:id="rId47" o:title=""/>
          </v:shape>
          <o:OLEObject Type="Embed" ProgID="Equation.DSMT4" ShapeID="_x0000_i1045" DrawAspect="Content" ObjectID="_1602014328" r:id="rId48"/>
        </w:object>
      </w:r>
      <w:r>
        <w:t xml:space="preserve"> </w:t>
      </w:r>
    </w:p>
    <w:tbl>
      <w:tblPr>
        <w:tblStyle w:val="TableGrid"/>
        <w:tblW w:w="0" w:type="auto"/>
        <w:tblLook w:val="04A0" w:firstRow="1" w:lastRow="0" w:firstColumn="1" w:lastColumn="0" w:noHBand="0" w:noVBand="1"/>
      </w:tblPr>
      <w:tblGrid>
        <w:gridCol w:w="1857"/>
        <w:gridCol w:w="1857"/>
        <w:gridCol w:w="1858"/>
        <w:gridCol w:w="1858"/>
        <w:gridCol w:w="735"/>
        <w:gridCol w:w="1123"/>
      </w:tblGrid>
      <w:tr w:rsidR="008C635D" w:rsidTr="008C635D">
        <w:tc>
          <w:tcPr>
            <w:tcW w:w="1857" w:type="dxa"/>
          </w:tcPr>
          <w:p w:rsidR="008C635D" w:rsidRDefault="008C635D" w:rsidP="000920B3">
            <w:r>
              <w:t xml:space="preserve">.x </w:t>
            </w:r>
          </w:p>
        </w:tc>
        <w:tc>
          <w:tcPr>
            <w:tcW w:w="1857" w:type="dxa"/>
          </w:tcPr>
          <w:p w:rsidR="008C635D" w:rsidRDefault="008C635D" w:rsidP="008C635D">
            <w:pPr>
              <w:pStyle w:val="ListParagraph"/>
              <w:numPr>
                <w:ilvl w:val="0"/>
                <w:numId w:val="5"/>
              </w:numPr>
            </w:pPr>
            <w:r>
              <w:t xml:space="preserve">4 </w:t>
            </w:r>
          </w:p>
        </w:tc>
        <w:tc>
          <w:tcPr>
            <w:tcW w:w="1858" w:type="dxa"/>
          </w:tcPr>
          <w:p w:rsidR="008C635D" w:rsidRDefault="008C635D" w:rsidP="008C635D">
            <w:pPr>
              <w:pStyle w:val="ListParagraph"/>
              <w:numPr>
                <w:ilvl w:val="0"/>
                <w:numId w:val="5"/>
              </w:numPr>
            </w:pPr>
            <w:r>
              <w:t xml:space="preserve">2 </w:t>
            </w:r>
          </w:p>
        </w:tc>
        <w:tc>
          <w:tcPr>
            <w:tcW w:w="1858" w:type="dxa"/>
          </w:tcPr>
          <w:p w:rsidR="008C635D" w:rsidRDefault="008C635D" w:rsidP="000920B3">
            <w:r>
              <w:t>0</w:t>
            </w:r>
          </w:p>
        </w:tc>
        <w:tc>
          <w:tcPr>
            <w:tcW w:w="735" w:type="dxa"/>
          </w:tcPr>
          <w:p w:rsidR="008C635D" w:rsidRDefault="008C635D" w:rsidP="000920B3">
            <w:r>
              <w:t xml:space="preserve">2 </w:t>
            </w:r>
          </w:p>
        </w:tc>
        <w:tc>
          <w:tcPr>
            <w:tcW w:w="1123" w:type="dxa"/>
          </w:tcPr>
          <w:p w:rsidR="008C635D" w:rsidRDefault="008C635D" w:rsidP="008C635D">
            <w:r>
              <w:t>4</w:t>
            </w:r>
          </w:p>
        </w:tc>
      </w:tr>
      <w:tr w:rsidR="008C635D" w:rsidTr="008C635D">
        <w:tc>
          <w:tcPr>
            <w:tcW w:w="1857" w:type="dxa"/>
          </w:tcPr>
          <w:p w:rsidR="008C635D" w:rsidRDefault="008C635D" w:rsidP="000920B3">
            <w:r w:rsidRPr="008C635D">
              <w:rPr>
                <w:position w:val="-24"/>
              </w:rPr>
              <w:object w:dxaOrig="820" w:dyaOrig="620">
                <v:shape id="_x0000_i1046" type="#_x0000_t75" style="width:41.25pt;height:30.75pt" o:ole="">
                  <v:imagedata r:id="rId47" o:title=""/>
                </v:shape>
                <o:OLEObject Type="Embed" ProgID="Equation.DSMT4" ShapeID="_x0000_i1046" DrawAspect="Content" ObjectID="_1602014329" r:id="rId49"/>
              </w:object>
            </w:r>
          </w:p>
        </w:tc>
        <w:tc>
          <w:tcPr>
            <w:tcW w:w="1857" w:type="dxa"/>
          </w:tcPr>
          <w:p w:rsidR="008C635D" w:rsidRDefault="008C635D" w:rsidP="008C635D">
            <w:pPr>
              <w:pStyle w:val="ListParagraph"/>
            </w:pPr>
            <w:r>
              <w:t>8</w:t>
            </w:r>
          </w:p>
        </w:tc>
        <w:tc>
          <w:tcPr>
            <w:tcW w:w="1858" w:type="dxa"/>
          </w:tcPr>
          <w:p w:rsidR="008C635D" w:rsidRDefault="008C635D" w:rsidP="000920B3">
            <w:r>
              <w:t>2</w:t>
            </w:r>
          </w:p>
        </w:tc>
        <w:tc>
          <w:tcPr>
            <w:tcW w:w="1858" w:type="dxa"/>
          </w:tcPr>
          <w:p w:rsidR="008C635D" w:rsidRDefault="008C635D" w:rsidP="000920B3">
            <w:r>
              <w:t>0</w:t>
            </w:r>
          </w:p>
        </w:tc>
        <w:tc>
          <w:tcPr>
            <w:tcW w:w="735" w:type="dxa"/>
          </w:tcPr>
          <w:p w:rsidR="008C635D" w:rsidRDefault="008C635D" w:rsidP="000920B3">
            <w:r>
              <w:t>2</w:t>
            </w:r>
          </w:p>
        </w:tc>
        <w:tc>
          <w:tcPr>
            <w:tcW w:w="1123" w:type="dxa"/>
          </w:tcPr>
          <w:p w:rsidR="008C635D" w:rsidRDefault="008C635D" w:rsidP="000920B3">
            <w:r>
              <w:t>8</w:t>
            </w:r>
          </w:p>
        </w:tc>
      </w:tr>
    </w:tbl>
    <w:p w:rsidR="008C635D" w:rsidRDefault="008C635D" w:rsidP="000920B3"/>
    <w:p w:rsidR="008C635D" w:rsidRDefault="005A3D28" w:rsidP="000920B3">
      <w:r>
        <w:t>Học sinh tự vẽ hình</w:t>
      </w:r>
    </w:p>
    <w:p w:rsidR="005A3D28" w:rsidRDefault="005A3D28" w:rsidP="005A3D28">
      <w:pPr>
        <w:pStyle w:val="ListParagraph"/>
        <w:numPr>
          <w:ilvl w:val="0"/>
          <w:numId w:val="4"/>
        </w:numPr>
      </w:pPr>
      <w:r>
        <w:t xml:space="preserve">Ta có phương trình hoành độ giao điểm là </w:t>
      </w:r>
    </w:p>
    <w:p w:rsidR="005A3D28" w:rsidRDefault="005A3D28" w:rsidP="005A3D28">
      <w:pPr>
        <w:pStyle w:val="ListParagraph"/>
      </w:pPr>
      <w:r w:rsidRPr="005A3D28">
        <w:rPr>
          <w:position w:val="-24"/>
        </w:rPr>
        <w:object w:dxaOrig="3500" w:dyaOrig="620">
          <v:shape id="_x0000_i1047" type="#_x0000_t75" style="width:174.75pt;height:30.75pt" o:ole="">
            <v:imagedata r:id="rId50" o:title=""/>
          </v:shape>
          <o:OLEObject Type="Embed" ProgID="Equation.DSMT4" ShapeID="_x0000_i1047" DrawAspect="Content" ObjectID="_1602014330" r:id="rId51"/>
        </w:object>
      </w:r>
      <w:r>
        <w:t xml:space="preserve"> </w:t>
      </w:r>
      <w:r w:rsidRPr="005A3D28">
        <w:rPr>
          <w:position w:val="-10"/>
        </w:rPr>
        <w:object w:dxaOrig="2700" w:dyaOrig="360">
          <v:shape id="_x0000_i1048" type="#_x0000_t75" style="width:135pt;height:18pt" o:ole="">
            <v:imagedata r:id="rId52" o:title=""/>
          </v:shape>
          <o:OLEObject Type="Embed" ProgID="Equation.DSMT4" ShapeID="_x0000_i1048" DrawAspect="Content" ObjectID="_1602014331" r:id="rId53"/>
        </w:object>
      </w:r>
      <w:r>
        <w:t xml:space="preserve"> </w:t>
      </w:r>
    </w:p>
    <w:p w:rsidR="005A3D28" w:rsidRDefault="005A3D28" w:rsidP="005A3D28">
      <w:pPr>
        <w:pStyle w:val="ListParagraph"/>
      </w:pPr>
      <w:r>
        <w:lastRenderedPageBreak/>
        <w:t xml:space="preserve">Để (d) cắt (P) tại  2 điểm phân biệt thì </w:t>
      </w:r>
      <w:r w:rsidRPr="005A3D28">
        <w:rPr>
          <w:position w:val="-26"/>
        </w:rPr>
        <w:object w:dxaOrig="639" w:dyaOrig="639">
          <v:shape id="_x0000_i1049" type="#_x0000_t75" style="width:32.25pt;height:32.25pt" o:ole="">
            <v:imagedata r:id="rId54" o:title=""/>
          </v:shape>
          <o:OLEObject Type="Embed" ProgID="Equation.DSMT4" ShapeID="_x0000_i1049" DrawAspect="Content" ObjectID="_1602014332" r:id="rId55"/>
        </w:object>
      </w:r>
      <w:r>
        <w:t xml:space="preserve"> </w:t>
      </w:r>
    </w:p>
    <w:p w:rsidR="005A3D28" w:rsidRDefault="005A3D28" w:rsidP="005A3D28">
      <w:pPr>
        <w:pStyle w:val="ListParagraph"/>
      </w:pPr>
      <w:r>
        <w:t>Suy ra 1 + 2m &gt; 0</w:t>
      </w:r>
      <w:r w:rsidRPr="005A3D28">
        <w:rPr>
          <w:position w:val="-24"/>
        </w:rPr>
        <w:object w:dxaOrig="1140" w:dyaOrig="620">
          <v:shape id="_x0000_i1050" type="#_x0000_t75" style="width:57pt;height:30.75pt" o:ole="">
            <v:imagedata r:id="rId56" o:title=""/>
          </v:shape>
          <o:OLEObject Type="Embed" ProgID="Equation.DSMT4" ShapeID="_x0000_i1050" DrawAspect="Content" ObjectID="_1602014333" r:id="rId57"/>
        </w:object>
      </w:r>
      <w:r>
        <w:t xml:space="preserve"> </w:t>
      </w:r>
    </w:p>
    <w:p w:rsidR="005A3D28" w:rsidRDefault="005A3D28" w:rsidP="005A3D28">
      <w:pPr>
        <w:pStyle w:val="ListParagraph"/>
        <w:numPr>
          <w:ilvl w:val="0"/>
          <w:numId w:val="4"/>
        </w:numPr>
      </w:pPr>
      <w:r>
        <w:t>Với m &gt;</w:t>
      </w:r>
      <w:r w:rsidRPr="005A3D28">
        <w:rPr>
          <w:position w:val="-24"/>
        </w:rPr>
        <w:object w:dxaOrig="400" w:dyaOrig="620">
          <v:shape id="_x0000_i1051" type="#_x0000_t75" style="width:20.25pt;height:30.75pt" o:ole="">
            <v:imagedata r:id="rId58" o:title=""/>
          </v:shape>
          <o:OLEObject Type="Embed" ProgID="Equation.DSMT4" ShapeID="_x0000_i1051" DrawAspect="Content" ObjectID="_1602014334" r:id="rId59"/>
        </w:object>
      </w:r>
      <w:r>
        <w:t xml:space="preserve">  thì (d) cắt (P) tại 2 diểm phân biệt </w:t>
      </w:r>
      <w:r w:rsidRPr="005A3D28">
        <w:rPr>
          <w:position w:val="-12"/>
        </w:rPr>
        <w:object w:dxaOrig="1880" w:dyaOrig="360">
          <v:shape id="_x0000_i1052" type="#_x0000_t75" style="width:93.75pt;height:18pt" o:ole="">
            <v:imagedata r:id="rId60" o:title=""/>
          </v:shape>
          <o:OLEObject Type="Embed" ProgID="Equation.DSMT4" ShapeID="_x0000_i1052" DrawAspect="Content" ObjectID="_1602014335" r:id="rId61"/>
        </w:object>
      </w:r>
      <w:r>
        <w:t xml:space="preserve"> </w:t>
      </w:r>
    </w:p>
    <w:p w:rsidR="005A3D28" w:rsidRDefault="005A3D28" w:rsidP="005A3D28">
      <w:pPr>
        <w:pStyle w:val="ListParagraph"/>
      </w:pPr>
      <w:r>
        <w:t xml:space="preserve">Khi đó </w:t>
      </w:r>
      <w:r w:rsidRPr="005A3D28">
        <w:rPr>
          <w:position w:val="-12"/>
        </w:rPr>
        <w:object w:dxaOrig="560" w:dyaOrig="360">
          <v:shape id="_x0000_i1053" type="#_x0000_t75" style="width:27.75pt;height:18pt" o:ole="">
            <v:imagedata r:id="rId62" o:title=""/>
          </v:shape>
          <o:OLEObject Type="Embed" ProgID="Equation.DSMT4" ShapeID="_x0000_i1053" DrawAspect="Content" ObjectID="_1602014336" r:id="rId63"/>
        </w:object>
      </w:r>
      <w:r>
        <w:t xml:space="preserve"> là hai nghiệm của phương trình (1) . Áp dụng hệ thức Vi et</w:t>
      </w:r>
    </w:p>
    <w:p w:rsidR="005A3D28" w:rsidRDefault="005A3D28" w:rsidP="005A3D28">
      <w:pPr>
        <w:pStyle w:val="ListParagraph"/>
      </w:pPr>
      <w:r>
        <w:t xml:space="preserve">Vào phương trình </w:t>
      </w:r>
      <w:r w:rsidRPr="005A3D28">
        <w:rPr>
          <w:position w:val="-4"/>
        </w:rPr>
        <w:object w:dxaOrig="1640" w:dyaOrig="300">
          <v:shape id="_x0000_i1054" type="#_x0000_t75" style="width:81.75pt;height:15pt" o:ole="">
            <v:imagedata r:id="rId64" o:title=""/>
          </v:shape>
          <o:OLEObject Type="Embed" ProgID="Equation.DSMT4" ShapeID="_x0000_i1054" DrawAspect="Content" ObjectID="_1602014337" r:id="rId65"/>
        </w:object>
      </w:r>
      <w:r>
        <w:t xml:space="preserve">ta có </w:t>
      </w:r>
      <w:r w:rsidRPr="005A3D28">
        <w:rPr>
          <w:position w:val="-32"/>
        </w:rPr>
        <w:object w:dxaOrig="1300" w:dyaOrig="760">
          <v:shape id="_x0000_i1055" type="#_x0000_t75" style="width:65.25pt;height:38.25pt" o:ole="">
            <v:imagedata r:id="rId66" o:title=""/>
          </v:shape>
          <o:OLEObject Type="Embed" ProgID="Equation.DSMT4" ShapeID="_x0000_i1055" DrawAspect="Content" ObjectID="_1602014338" r:id="rId67"/>
        </w:object>
      </w:r>
      <w:r>
        <w:t xml:space="preserve"> </w:t>
      </w:r>
    </w:p>
    <w:p w:rsidR="005A3D28" w:rsidRDefault="005A3D28" w:rsidP="005A3D28">
      <w:pPr>
        <w:pStyle w:val="ListParagraph"/>
      </w:pPr>
      <w:r>
        <w:t>Ta có A, B thuộc d</w:t>
      </w:r>
      <w:r w:rsidRPr="005A3D28">
        <w:rPr>
          <w:position w:val="-12"/>
        </w:rPr>
        <w:object w:dxaOrig="2980" w:dyaOrig="360">
          <v:shape id="_x0000_i1056" type="#_x0000_t75" style="width:149.25pt;height:18pt" o:ole="">
            <v:imagedata r:id="rId68" o:title=""/>
          </v:shape>
          <o:OLEObject Type="Embed" ProgID="Equation.DSMT4" ShapeID="_x0000_i1056" DrawAspect="Content" ObjectID="_1602014339" r:id="rId69"/>
        </w:object>
      </w:r>
      <w:r>
        <w:t xml:space="preserve"> </w:t>
      </w:r>
    </w:p>
    <w:p w:rsidR="005A3D28" w:rsidRDefault="005A3D28" w:rsidP="005A3D28">
      <w:pPr>
        <w:pStyle w:val="ListParagraph"/>
      </w:pPr>
      <w:r>
        <w:t xml:space="preserve">Theo đề bài ta có AB = </w:t>
      </w:r>
      <w:r w:rsidRPr="005A3D28">
        <w:rPr>
          <w:position w:val="-6"/>
        </w:rPr>
        <w:object w:dxaOrig="499" w:dyaOrig="340">
          <v:shape id="_x0000_i1057" type="#_x0000_t75" style="width:24.75pt;height:17.25pt" o:ole="">
            <v:imagedata r:id="rId70" o:title=""/>
          </v:shape>
          <o:OLEObject Type="Embed" ProgID="Equation.DSMT4" ShapeID="_x0000_i1057" DrawAspect="Content" ObjectID="_1602014340" r:id="rId71"/>
        </w:object>
      </w:r>
      <w:r>
        <w:t xml:space="preserve"> </w:t>
      </w:r>
    </w:p>
    <w:p w:rsidR="005A3D28" w:rsidRDefault="005A3D28" w:rsidP="005A3D28">
      <w:pPr>
        <w:pStyle w:val="ListParagraph"/>
      </w:pPr>
      <w:r w:rsidRPr="005A3D28">
        <w:rPr>
          <w:position w:val="-134"/>
        </w:rPr>
        <w:object w:dxaOrig="4099" w:dyaOrig="3180">
          <v:shape id="_x0000_i1058" type="#_x0000_t75" style="width:204.75pt;height:159pt" o:ole="">
            <v:imagedata r:id="rId72" o:title=""/>
          </v:shape>
          <o:OLEObject Type="Embed" ProgID="Equation.DSMT4" ShapeID="_x0000_i1058" DrawAspect="Content" ObjectID="_1602014341" r:id="rId73"/>
        </w:object>
      </w:r>
      <w:r>
        <w:t xml:space="preserve"> </w:t>
      </w:r>
    </w:p>
    <w:p w:rsidR="00022A3D" w:rsidRDefault="00022A3D" w:rsidP="005A3D28">
      <w:pPr>
        <w:pStyle w:val="ListParagraph"/>
        <w:rPr>
          <w:b/>
        </w:rPr>
      </w:pPr>
      <w:r>
        <w:rPr>
          <w:b/>
        </w:rPr>
        <w:t>Câu 3.</w:t>
      </w:r>
    </w:p>
    <w:p w:rsidR="00022A3D" w:rsidRDefault="00022A3D" w:rsidP="005A3D28">
      <w:pPr>
        <w:pStyle w:val="ListParagraph"/>
      </w:pPr>
      <w:r>
        <w:t xml:space="preserve">Ta có </w:t>
      </w:r>
      <w:r w:rsidRPr="00022A3D">
        <w:rPr>
          <w:position w:val="-24"/>
        </w:rPr>
        <w:object w:dxaOrig="920" w:dyaOrig="620">
          <v:shape id="_x0000_i1059" type="#_x0000_t75" style="width:45.75pt;height:30.75pt" o:ole="">
            <v:imagedata r:id="rId74" o:title=""/>
          </v:shape>
          <o:OLEObject Type="Embed" ProgID="Equation.DSMT4" ShapeID="_x0000_i1059" DrawAspect="Content" ObjectID="_1602014342" r:id="rId75"/>
        </w:object>
      </w:r>
      <w:r>
        <w:t xml:space="preserve"> </w:t>
      </w:r>
    </w:p>
    <w:p w:rsidR="00022A3D" w:rsidRDefault="00022A3D" w:rsidP="005A3D28">
      <w:pPr>
        <w:pStyle w:val="ListParagraph"/>
      </w:pPr>
      <w:r>
        <w:t>Gọi vận tốc ngược dòng của ca nô là x (x &gt;0)</w:t>
      </w:r>
    </w:p>
    <w:p w:rsidR="00022A3D" w:rsidRDefault="00022A3D" w:rsidP="005A3D28">
      <w:pPr>
        <w:pStyle w:val="ListParagraph"/>
      </w:pPr>
      <w:r>
        <w:t>Suy ra vận tốc ngược dòng là: x + 6 (km/h)</w:t>
      </w:r>
    </w:p>
    <w:p w:rsidR="00022A3D" w:rsidRDefault="00022A3D" w:rsidP="005A3D28">
      <w:pPr>
        <w:pStyle w:val="ListParagraph"/>
      </w:pPr>
      <w:r>
        <w:t xml:space="preserve">Thời gian ca nô đi hết khúc sông khi ngược dòng là : </w:t>
      </w:r>
      <w:r w:rsidRPr="00022A3D">
        <w:rPr>
          <w:position w:val="-24"/>
        </w:rPr>
        <w:object w:dxaOrig="880" w:dyaOrig="620">
          <v:shape id="_x0000_i1060" type="#_x0000_t75" style="width:44.25pt;height:30.75pt" o:ole="">
            <v:imagedata r:id="rId76" o:title=""/>
          </v:shape>
          <o:OLEObject Type="Embed" ProgID="Equation.DSMT4" ShapeID="_x0000_i1060" DrawAspect="Content" ObjectID="_1602014343" r:id="rId77"/>
        </w:object>
      </w:r>
      <w:r>
        <w:t xml:space="preserve"> </w:t>
      </w:r>
    </w:p>
    <w:p w:rsidR="00022A3D" w:rsidRDefault="00022A3D" w:rsidP="005A3D28">
      <w:pPr>
        <w:pStyle w:val="ListParagraph"/>
      </w:pPr>
      <w:r>
        <w:t xml:space="preserve">Thời gian ca nô đi hết khúc sông khi ngược dòng là </w:t>
      </w:r>
      <w:r w:rsidRPr="00022A3D">
        <w:rPr>
          <w:position w:val="-24"/>
        </w:rPr>
        <w:object w:dxaOrig="660" w:dyaOrig="620">
          <v:shape id="_x0000_i1061" type="#_x0000_t75" style="width:33pt;height:30.75pt" o:ole="">
            <v:imagedata r:id="rId78" o:title=""/>
          </v:shape>
          <o:OLEObject Type="Embed" ProgID="Equation.DSMT4" ShapeID="_x0000_i1061" DrawAspect="Content" ObjectID="_1602014344" r:id="rId79"/>
        </w:object>
      </w:r>
      <w:r>
        <w:t xml:space="preserve"> </w:t>
      </w:r>
    </w:p>
    <w:p w:rsidR="00022A3D" w:rsidRDefault="00022A3D" w:rsidP="005A3D28">
      <w:pPr>
        <w:pStyle w:val="ListParagraph"/>
      </w:pPr>
      <w:r>
        <w:t>Theo đề  bài ta có phương trình:</w:t>
      </w:r>
    </w:p>
    <w:p w:rsidR="00022A3D" w:rsidRDefault="00022A3D" w:rsidP="005A3D28">
      <w:pPr>
        <w:pStyle w:val="ListParagraph"/>
      </w:pPr>
      <w:r w:rsidRPr="00022A3D">
        <w:rPr>
          <w:position w:val="-168"/>
        </w:rPr>
        <w:object w:dxaOrig="4260" w:dyaOrig="3480">
          <v:shape id="_x0000_i1062" type="#_x0000_t75" style="width:213pt;height:174pt" o:ole="">
            <v:imagedata r:id="rId80" o:title=""/>
          </v:shape>
          <o:OLEObject Type="Embed" ProgID="Equation.DSMT4" ShapeID="_x0000_i1062" DrawAspect="Content" ObjectID="_1602014345" r:id="rId81"/>
        </w:object>
      </w:r>
      <w:r>
        <w:t xml:space="preserve"> </w:t>
      </w:r>
    </w:p>
    <w:p w:rsidR="00022A3D" w:rsidRDefault="00022A3D" w:rsidP="005A3D28">
      <w:pPr>
        <w:pStyle w:val="ListParagraph"/>
        <w:rPr>
          <w:b/>
        </w:rPr>
      </w:pPr>
    </w:p>
    <w:p w:rsidR="00022A3D" w:rsidRDefault="00022A3D" w:rsidP="005A3D28">
      <w:pPr>
        <w:pStyle w:val="ListParagraph"/>
        <w:rPr>
          <w:b/>
        </w:rPr>
      </w:pPr>
    </w:p>
    <w:p w:rsidR="00022A3D" w:rsidRDefault="00022A3D" w:rsidP="005A3D28">
      <w:pPr>
        <w:pStyle w:val="ListParagraph"/>
        <w:rPr>
          <w:b/>
        </w:rPr>
      </w:pPr>
    </w:p>
    <w:p w:rsidR="00022A3D" w:rsidRDefault="00022A3D" w:rsidP="005A3D28">
      <w:pPr>
        <w:pStyle w:val="ListParagraph"/>
        <w:rPr>
          <w:b/>
        </w:rPr>
      </w:pPr>
      <w:r>
        <w:rPr>
          <w:b/>
        </w:rPr>
        <w:lastRenderedPageBreak/>
        <w:t>Câu 4</w:t>
      </w:r>
    </w:p>
    <w:p w:rsidR="00015ABB" w:rsidRDefault="00015ABB" w:rsidP="005A3D28">
      <w:pPr>
        <w:pStyle w:val="ListParagraph"/>
        <w:rPr>
          <w:b/>
        </w:rPr>
      </w:pPr>
      <w:r>
        <w:rPr>
          <w:b/>
          <w:noProof/>
        </w:rPr>
        <w:drawing>
          <wp:inline distT="0" distB="0" distL="0" distR="0">
            <wp:extent cx="3857625" cy="346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857625" cy="3467100"/>
                    </a:xfrm>
                    <a:prstGeom prst="rect">
                      <a:avLst/>
                    </a:prstGeom>
                    <a:noFill/>
                    <a:ln>
                      <a:noFill/>
                    </a:ln>
                  </pic:spPr>
                </pic:pic>
              </a:graphicData>
            </a:graphic>
          </wp:inline>
        </w:drawing>
      </w:r>
    </w:p>
    <w:p w:rsidR="005E553F" w:rsidRDefault="009C052C" w:rsidP="005A3D28">
      <w:pPr>
        <w:pStyle w:val="ListParagraph"/>
      </w:pPr>
      <w:r w:rsidRPr="00015ABB">
        <w:rPr>
          <w:position w:val="-86"/>
        </w:rPr>
        <w:object w:dxaOrig="8360" w:dyaOrig="7100">
          <v:shape id="_x0000_i1063" type="#_x0000_t75" style="width:433.5pt;height:368.25pt" o:ole="">
            <v:imagedata r:id="rId83" o:title=""/>
          </v:shape>
          <o:OLEObject Type="Embed" ProgID="Equation.DSMT4" ShapeID="_x0000_i1063" DrawAspect="Content" ObjectID="_1602014346" r:id="rId84"/>
        </w:object>
      </w:r>
      <w:r w:rsidR="005E553F">
        <w:t xml:space="preserve"> </w:t>
      </w:r>
    </w:p>
    <w:p w:rsidR="00015ABB" w:rsidRDefault="00015ABB">
      <w:r>
        <w:br w:type="page"/>
      </w:r>
    </w:p>
    <w:p w:rsidR="005E553F" w:rsidRDefault="00015ABB" w:rsidP="005A3D28">
      <w:pPr>
        <w:pStyle w:val="ListParagraph"/>
        <w:rPr>
          <w:b/>
        </w:rPr>
      </w:pPr>
      <w:r>
        <w:rPr>
          <w:b/>
        </w:rPr>
        <w:lastRenderedPageBreak/>
        <w:t xml:space="preserve">Câu 5. </w:t>
      </w:r>
    </w:p>
    <w:p w:rsidR="00015ABB" w:rsidRPr="00015ABB" w:rsidRDefault="009C052C" w:rsidP="005A3D28">
      <w:pPr>
        <w:pStyle w:val="ListParagraph"/>
        <w:rPr>
          <w:b/>
        </w:rPr>
      </w:pPr>
      <w:r w:rsidRPr="009C052C">
        <w:rPr>
          <w:b/>
          <w:position w:val="-120"/>
        </w:rPr>
        <w:object w:dxaOrig="5360" w:dyaOrig="2520">
          <v:shape id="_x0000_i1064" type="#_x0000_t75" style="width:382.5pt;height:180pt" o:ole="">
            <v:imagedata r:id="rId85" o:title=""/>
          </v:shape>
          <o:OLEObject Type="Embed" ProgID="Equation.DSMT4" ShapeID="_x0000_i1064" DrawAspect="Content" ObjectID="_1602014347" r:id="rId86"/>
        </w:object>
      </w:r>
      <w:r w:rsidR="00015ABB">
        <w:rPr>
          <w:b/>
        </w:rPr>
        <w:t xml:space="preserve"> </w:t>
      </w:r>
    </w:p>
    <w:p w:rsidR="00022A3D" w:rsidRDefault="00022A3D" w:rsidP="005A3D28">
      <w:pPr>
        <w:pStyle w:val="ListParagraph"/>
        <w:rPr>
          <w:b/>
        </w:rPr>
      </w:pPr>
    </w:p>
    <w:p w:rsidR="00022A3D" w:rsidRPr="00022A3D" w:rsidRDefault="00022A3D" w:rsidP="005A3D28">
      <w:pPr>
        <w:pStyle w:val="ListParagraph"/>
        <w:rPr>
          <w:b/>
        </w:rPr>
      </w:pPr>
      <w:bookmarkStart w:id="0" w:name="_GoBack"/>
      <w:bookmarkEnd w:id="0"/>
    </w:p>
    <w:sectPr w:rsidR="00022A3D" w:rsidRPr="00022A3D" w:rsidSect="00243F6D">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D644A"/>
    <w:multiLevelType w:val="hybridMultilevel"/>
    <w:tmpl w:val="9F201F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8716A"/>
    <w:multiLevelType w:val="hybridMultilevel"/>
    <w:tmpl w:val="3E362B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D0905FE"/>
    <w:multiLevelType w:val="hybridMultilevel"/>
    <w:tmpl w:val="130E63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4B12FD5"/>
    <w:multiLevelType w:val="hybridMultilevel"/>
    <w:tmpl w:val="C228F0E8"/>
    <w:lvl w:ilvl="0" w:tplc="326CE92C">
      <w:start w:val="1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5FD44EA"/>
    <w:multiLevelType w:val="hybridMultilevel"/>
    <w:tmpl w:val="EBA604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C18"/>
    <w:rsid w:val="00015ABB"/>
    <w:rsid w:val="00022A3D"/>
    <w:rsid w:val="000920B3"/>
    <w:rsid w:val="00243F6D"/>
    <w:rsid w:val="002825AE"/>
    <w:rsid w:val="003E01D3"/>
    <w:rsid w:val="00523E5E"/>
    <w:rsid w:val="005A3D28"/>
    <w:rsid w:val="005E553F"/>
    <w:rsid w:val="00684C18"/>
    <w:rsid w:val="00707BE6"/>
    <w:rsid w:val="007B6A7F"/>
    <w:rsid w:val="008C635D"/>
    <w:rsid w:val="009C052C"/>
    <w:rsid w:val="00E72CEA"/>
    <w:rsid w:val="00ED3E3E"/>
    <w:rsid w:val="00F573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4C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4C18"/>
    <w:pPr>
      <w:ind w:left="720"/>
      <w:contextualSpacing/>
    </w:pPr>
  </w:style>
  <w:style w:type="paragraph" w:styleId="BalloonText">
    <w:name w:val="Balloon Text"/>
    <w:basedOn w:val="Normal"/>
    <w:link w:val="BalloonTextChar"/>
    <w:uiPriority w:val="99"/>
    <w:semiHidden/>
    <w:unhideWhenUsed/>
    <w:rsid w:val="00015ABB"/>
    <w:rPr>
      <w:rFonts w:ascii="Tahoma" w:hAnsi="Tahoma" w:cs="Tahoma"/>
      <w:sz w:val="16"/>
      <w:szCs w:val="16"/>
    </w:rPr>
  </w:style>
  <w:style w:type="character" w:customStyle="1" w:styleId="BalloonTextChar">
    <w:name w:val="Balloon Text Char"/>
    <w:basedOn w:val="DefaultParagraphFont"/>
    <w:link w:val="BalloonText"/>
    <w:uiPriority w:val="99"/>
    <w:semiHidden/>
    <w:rsid w:val="00015AB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84C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84C18"/>
    <w:pPr>
      <w:ind w:left="720"/>
      <w:contextualSpacing/>
    </w:pPr>
  </w:style>
  <w:style w:type="paragraph" w:styleId="BalloonText">
    <w:name w:val="Balloon Text"/>
    <w:basedOn w:val="Normal"/>
    <w:link w:val="BalloonTextChar"/>
    <w:uiPriority w:val="99"/>
    <w:semiHidden/>
    <w:unhideWhenUsed/>
    <w:rsid w:val="00015ABB"/>
    <w:rPr>
      <w:rFonts w:ascii="Tahoma" w:hAnsi="Tahoma" w:cs="Tahoma"/>
      <w:sz w:val="16"/>
      <w:szCs w:val="16"/>
    </w:rPr>
  </w:style>
  <w:style w:type="character" w:customStyle="1" w:styleId="BalloonTextChar">
    <w:name w:val="Balloon Text Char"/>
    <w:basedOn w:val="DefaultParagraphFont"/>
    <w:link w:val="BalloonText"/>
    <w:uiPriority w:val="99"/>
    <w:semiHidden/>
    <w:rsid w:val="00015AB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1.wmf"/><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31.wmf"/><Relationship Id="rId76" Type="http://schemas.openxmlformats.org/officeDocument/2006/relationships/image" Target="media/image35.wmf"/><Relationship Id="rId84" Type="http://schemas.openxmlformats.org/officeDocument/2006/relationships/oleObject" Target="embeddings/oleObject39.bin"/><Relationship Id="rId7" Type="http://schemas.openxmlformats.org/officeDocument/2006/relationships/image" Target="media/image1.wmf"/><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image" Target="media/image20.wmf"/><Relationship Id="rId53" Type="http://schemas.openxmlformats.org/officeDocument/2006/relationships/oleObject" Target="embeddings/oleObject24.bin"/><Relationship Id="rId58" Type="http://schemas.openxmlformats.org/officeDocument/2006/relationships/image" Target="media/image26.wmf"/><Relationship Id="rId66" Type="http://schemas.openxmlformats.org/officeDocument/2006/relationships/image" Target="media/image30.wmf"/><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image" Target="media/image38.emf"/><Relationship Id="rId19" Type="http://schemas.openxmlformats.org/officeDocument/2006/relationships/image" Target="media/image7.wmf"/><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image" Target="media/image25.wmf"/><Relationship Id="rId64" Type="http://schemas.openxmlformats.org/officeDocument/2006/relationships/image" Target="media/image29.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oleObject" Target="embeddings/oleObject1.bin"/><Relationship Id="rId51" Type="http://schemas.openxmlformats.org/officeDocument/2006/relationships/oleObject" Target="embeddings/oleObject23.bin"/><Relationship Id="rId72" Type="http://schemas.openxmlformats.org/officeDocument/2006/relationships/image" Target="media/image33.wmf"/><Relationship Id="rId80" Type="http://schemas.openxmlformats.org/officeDocument/2006/relationships/image" Target="media/image37.wmf"/><Relationship Id="rId85" Type="http://schemas.openxmlformats.org/officeDocument/2006/relationships/image" Target="media/image40.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image" Target="media/image24.wmf"/><Relationship Id="rId62" Type="http://schemas.openxmlformats.org/officeDocument/2006/relationships/image" Target="media/image28.wmf"/><Relationship Id="rId70" Type="http://schemas.openxmlformats.org/officeDocument/2006/relationships/image" Target="media/image32.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oleObject" Target="embeddings/oleObject4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80308-6977-476C-8159-DA04FD66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2018-10-24T17:35:00Z</dcterms:created>
  <dcterms:modified xsi:type="dcterms:W3CDTF">2018-10-25T16:11:00Z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